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2B14880B" w14:textId="77777777" w:rsidR="002C1F1D" w:rsidRPr="003C47E7" w:rsidRDefault="002C1F1D" w:rsidP="002C1F1D">
      <w:pPr>
        <w:ind w:left="5670"/>
        <w:jc w:val="center"/>
      </w:pPr>
      <w:r w:rsidRPr="003C47E7">
        <w:t>УТВЕРЖДАЮ:</w:t>
      </w:r>
    </w:p>
    <w:p w14:paraId="4DB3D4CE" w14:textId="77777777" w:rsidR="002C1F1D" w:rsidRPr="00246FB9" w:rsidRDefault="002C1F1D" w:rsidP="002C1F1D">
      <w:pPr>
        <w:jc w:val="right"/>
      </w:pPr>
      <w:r w:rsidRPr="00246FB9">
        <w:t>Председатель закупочной комиссии -</w:t>
      </w:r>
    </w:p>
    <w:p w14:paraId="06F7AF44" w14:textId="77777777" w:rsidR="002C1F1D" w:rsidRPr="00246FB9" w:rsidRDefault="002C1F1D" w:rsidP="002C1F1D">
      <w:pPr>
        <w:jc w:val="right"/>
      </w:pPr>
      <w:r w:rsidRPr="00246FB9">
        <w:t>Заместитель генерального директора –</w:t>
      </w:r>
    </w:p>
    <w:p w14:paraId="670B81AB" w14:textId="77777777" w:rsidR="002C1F1D" w:rsidRPr="00246FB9" w:rsidRDefault="002C1F1D" w:rsidP="002C1F1D">
      <w:pPr>
        <w:jc w:val="right"/>
      </w:pPr>
      <w:r w:rsidRPr="00246FB9">
        <w:t>директор филиала ПАО «МРСК Центра» -</w:t>
      </w:r>
    </w:p>
    <w:p w14:paraId="3F7A5F47" w14:textId="77777777" w:rsidR="002C1F1D" w:rsidRDefault="002C1F1D" w:rsidP="002C1F1D">
      <w:pPr>
        <w:jc w:val="right"/>
      </w:pPr>
      <w:r w:rsidRPr="00246FB9">
        <w:t>«Смоленскэнерго»</w:t>
      </w:r>
    </w:p>
    <w:p w14:paraId="54A5FEAF" w14:textId="77777777" w:rsidR="002C1F1D" w:rsidRPr="00246FB9" w:rsidRDefault="002C1F1D" w:rsidP="002C1F1D">
      <w:pPr>
        <w:jc w:val="right"/>
      </w:pPr>
    </w:p>
    <w:p w14:paraId="7F285BE2" w14:textId="77777777" w:rsidR="002C1F1D" w:rsidRPr="00246FB9" w:rsidRDefault="002C1F1D" w:rsidP="002C1F1D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628B479D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2C1F1D">
        <w:t>28</w:t>
      </w:r>
      <w:r w:rsidRPr="003C47E7">
        <w:t xml:space="preserve">» </w:t>
      </w:r>
      <w:r w:rsidR="002C1F1D">
        <w:t xml:space="preserve">ноября </w:t>
      </w:r>
      <w:r w:rsidRPr="003C47E7">
        <w:t>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049CBDC0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7C4C05">
        <w:rPr>
          <w:b/>
          <w:kern w:val="36"/>
        </w:rPr>
        <w:t>0394-СМ-19</w:t>
      </w:r>
    </w:p>
    <w:p w14:paraId="14FBB0EA" w14:textId="26DC15CD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2C1F1D">
        <w:rPr>
          <w:b/>
          <w:kern w:val="36"/>
        </w:rPr>
        <w:t>28</w:t>
      </w:r>
      <w:r w:rsidRPr="003C47E7">
        <w:rPr>
          <w:b/>
          <w:kern w:val="36"/>
        </w:rPr>
        <w:t xml:space="preserve">» </w:t>
      </w:r>
      <w:r w:rsidR="002C1F1D">
        <w:rPr>
          <w:b/>
          <w:kern w:val="36"/>
        </w:rPr>
        <w:t xml:space="preserve">ноября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7E0861B" w:rsidR="007F1DD5" w:rsidRPr="002C1F1D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="002C1F1D" w:rsidRPr="002C1F1D">
        <w:rPr>
          <w:bCs/>
        </w:rPr>
        <w:t>Договора на поставку шкафов учета электроэнергии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0F920511" w14:textId="77777777" w:rsidR="002C1F1D" w:rsidRDefault="002C1F1D" w:rsidP="00B32937">
      <w:pPr>
        <w:spacing w:after="120"/>
        <w:jc w:val="center"/>
        <w:rPr>
          <w:b/>
          <w:bCs/>
        </w:rPr>
      </w:pPr>
    </w:p>
    <w:p w14:paraId="6FD905EF" w14:textId="77777777" w:rsidR="002C1F1D" w:rsidRDefault="002C1F1D" w:rsidP="00B32937">
      <w:pPr>
        <w:spacing w:after="120"/>
        <w:jc w:val="center"/>
        <w:rPr>
          <w:b/>
          <w:bCs/>
        </w:rPr>
      </w:pPr>
    </w:p>
    <w:p w14:paraId="73C59AD5" w14:textId="77777777" w:rsidR="002C1F1D" w:rsidRDefault="002C1F1D" w:rsidP="00B32937">
      <w:pPr>
        <w:spacing w:after="120"/>
        <w:jc w:val="center"/>
        <w:rPr>
          <w:b/>
          <w:bCs/>
        </w:rPr>
      </w:pPr>
    </w:p>
    <w:p w14:paraId="7ED1C4B4" w14:textId="77777777" w:rsidR="002C1F1D" w:rsidRDefault="002C1F1D" w:rsidP="00B32937">
      <w:pPr>
        <w:spacing w:after="120"/>
        <w:jc w:val="center"/>
        <w:rPr>
          <w:b/>
          <w:bCs/>
        </w:rPr>
      </w:pPr>
    </w:p>
    <w:p w14:paraId="507419D0" w14:textId="77777777" w:rsidR="002C1F1D" w:rsidRDefault="002C1F1D" w:rsidP="00B32937">
      <w:pPr>
        <w:spacing w:after="120"/>
        <w:jc w:val="center"/>
        <w:rPr>
          <w:b/>
          <w:bCs/>
        </w:rPr>
      </w:pPr>
    </w:p>
    <w:p w14:paraId="52F10878" w14:textId="464992D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2C1F1D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B074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B074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B074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B074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B074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B074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B074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B074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B074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B074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B074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B074A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B074A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B074A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B074A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402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403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40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409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C1F1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</w:t>
      </w:r>
      <w:r w:rsidRPr="002C1F1D">
        <w:rPr>
          <w:rFonts w:ascii="Times New Roman" w:hAnsi="Times New Roman" w:cs="Times New Roman"/>
          <w:b w:val="0"/>
          <w:bCs w:val="0"/>
        </w:rPr>
        <w:t>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2C1F1D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2C1F1D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2C1F1D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2C1F1D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2C1F1D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2C1F1D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2C1F1D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2C1F1D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2C1F1D">
        <w:rPr>
          <w:rFonts w:ascii="Times New Roman" w:hAnsi="Times New Roman" w:cs="Times New Roman"/>
          <w:b w:val="0"/>
          <w:bCs w:val="0"/>
        </w:rPr>
      </w:r>
      <w:r w:rsidR="00A14051" w:rsidRPr="002C1F1D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2C1F1D">
        <w:rPr>
          <w:rFonts w:ascii="Times New Roman" w:hAnsi="Times New Roman" w:cs="Times New Roman"/>
          <w:b w:val="0"/>
          <w:bCs w:val="0"/>
        </w:rPr>
        <w:t>28</w:t>
      </w:r>
      <w:r w:rsidR="00A14051" w:rsidRPr="002C1F1D">
        <w:rPr>
          <w:rFonts w:ascii="Times New Roman" w:hAnsi="Times New Roman" w:cs="Times New Roman"/>
          <w:b w:val="0"/>
          <w:bCs w:val="0"/>
        </w:rPr>
        <w:fldChar w:fldCharType="end"/>
      </w:r>
      <w:r w:rsidRPr="002C1F1D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C1F1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2C1F1D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2C1F1D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C1F1D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2C1F1D">
        <w:rPr>
          <w:bCs/>
          <w:kern w:val="28"/>
        </w:rPr>
        <w:t>у</w:t>
      </w:r>
      <w:r w:rsidR="00D359FA" w:rsidRPr="002C1F1D">
        <w:rPr>
          <w:bCs/>
          <w:kern w:val="28"/>
        </w:rPr>
        <w:t>частник должен указать в заявке на участие</w:t>
      </w:r>
      <w:r w:rsidR="00D359FA" w:rsidRPr="00FD4EB9">
        <w:rPr>
          <w:bCs/>
          <w:kern w:val="28"/>
        </w:rPr>
        <w:t xml:space="preserve">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30F8DD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41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41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41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41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41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195841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195841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21958421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195842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1958428"/>
      <w:bookmarkStart w:id="181" w:name="_Ref119430360"/>
      <w:bookmarkStart w:id="182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1958429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2C1F1D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2C1F1D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2C1F1D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2C1F1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C1F1D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2C1F1D">
        <w:rPr>
          <w:rFonts w:ascii="Times New Roman" w:hAnsi="Times New Roman" w:cs="Times New Roman"/>
          <w:b w:val="0"/>
          <w:bCs w:val="0"/>
        </w:rPr>
        <w:t>закупки</w:t>
      </w:r>
      <w:r w:rsidRPr="002C1F1D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2C1F1D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1958431"/>
      <w:r w:rsidRPr="002C1F1D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46E1F5B4" w:rsidR="0086183E" w:rsidRPr="002C1F1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C1F1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C1F1D">
        <w:rPr>
          <w:rFonts w:ascii="Times New Roman" w:hAnsi="Times New Roman" w:cs="Times New Roman"/>
          <w:b w:val="0"/>
          <w:bCs w:val="0"/>
        </w:rPr>
        <w:t>Приложении №3 к документации</w:t>
      </w:r>
      <w:r w:rsidR="002C1F1D" w:rsidRPr="002C1F1D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2C1F1D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2C1F1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C1F1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C1F1D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2C1F1D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2C1F1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2C1F1D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2C1F1D">
        <w:rPr>
          <w:rFonts w:ascii="Times New Roman" w:hAnsi="Times New Roman" w:cs="Times New Roman"/>
          <w:b w:val="0"/>
          <w:bCs w:val="0"/>
        </w:rPr>
      </w:r>
      <w:r w:rsidR="00B42148" w:rsidRPr="002C1F1D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2C1F1D">
        <w:rPr>
          <w:rFonts w:ascii="Times New Roman" w:hAnsi="Times New Roman" w:cs="Times New Roman"/>
          <w:b w:val="0"/>
          <w:bCs w:val="0"/>
        </w:rPr>
        <w:t>7</w:t>
      </w:r>
      <w:r w:rsidR="00B42148" w:rsidRPr="002C1F1D">
        <w:rPr>
          <w:rFonts w:ascii="Times New Roman" w:hAnsi="Times New Roman" w:cs="Times New Roman"/>
          <w:b w:val="0"/>
          <w:bCs w:val="0"/>
        </w:rPr>
        <w:fldChar w:fldCharType="end"/>
      </w:r>
      <w:r w:rsidRPr="002C1F1D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C1F1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C1F1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C1F1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2C1F1D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2C1F1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2C1F1D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2C1F1D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2C1F1D">
        <w:rPr>
          <w:rFonts w:ascii="Times New Roman" w:hAnsi="Times New Roman" w:cs="Times New Roman"/>
          <w:b w:val="0"/>
          <w:bCs w:val="0"/>
        </w:rPr>
      </w:r>
      <w:r w:rsidR="00B42148" w:rsidRPr="002C1F1D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2C1F1D">
        <w:rPr>
          <w:rFonts w:ascii="Times New Roman" w:hAnsi="Times New Roman" w:cs="Times New Roman"/>
          <w:b w:val="0"/>
          <w:bCs w:val="0"/>
        </w:rPr>
        <w:t>8</w:t>
      </w:r>
      <w:r w:rsidR="00B42148" w:rsidRPr="002C1F1D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2C1F1D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2C1F1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2C1F1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2C1F1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2C1F1D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2C1F1D">
        <w:rPr>
          <w:rFonts w:ascii="Times New Roman" w:hAnsi="Times New Roman" w:cs="Times New Roman"/>
          <w:b w:val="0"/>
          <w:bCs w:val="0"/>
        </w:rPr>
        <w:t>й</w:t>
      </w:r>
      <w:r w:rsidRPr="002C1F1D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2C1F1D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C1F1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</w:t>
      </w:r>
      <w:r w:rsidRPr="002C1F1D">
        <w:rPr>
          <w:rFonts w:ascii="Times New Roman" w:hAnsi="Times New Roman" w:cs="Times New Roman"/>
          <w:b w:val="0"/>
          <w:bCs w:val="0"/>
        </w:rPr>
        <w:t>требований по предоставлению Приоритетов, предусмотренных постановлениям Правительства РФ от 16.09.2016 № 925 и др.</w:t>
      </w:r>
      <w:r w:rsidR="00B42148" w:rsidRPr="002C1F1D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2C1F1D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C1F1D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59BD92C" w:rsidR="00843656" w:rsidRPr="002C1F1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2C1F1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C1F1D">
        <w:rPr>
          <w:rFonts w:ascii="Times New Roman" w:hAnsi="Times New Roman" w:cs="Times New Roman"/>
          <w:bCs w:val="0"/>
        </w:rPr>
        <w:t>в Приложении №3</w:t>
      </w:r>
      <w:r w:rsidRPr="002C1F1D">
        <w:rPr>
          <w:rFonts w:ascii="Times New Roman" w:hAnsi="Times New Roman" w:cs="Times New Roman"/>
          <w:bCs w:val="0"/>
        </w:rPr>
        <w:t xml:space="preserve"> </w:t>
      </w:r>
      <w:r w:rsidR="002660B0" w:rsidRPr="002C1F1D">
        <w:rPr>
          <w:rFonts w:ascii="Times New Roman" w:hAnsi="Times New Roman" w:cs="Times New Roman"/>
          <w:bCs w:val="0"/>
        </w:rPr>
        <w:t xml:space="preserve">к </w:t>
      </w:r>
      <w:r w:rsidRPr="002C1F1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C1F1D">
        <w:rPr>
          <w:rFonts w:ascii="Times New Roman" w:hAnsi="Times New Roman" w:cs="Times New Roman"/>
          <w:bCs w:val="0"/>
        </w:rPr>
        <w:t>Закупочная</w:t>
      </w:r>
      <w:r w:rsidRPr="002C1F1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5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1958435"/>
      <w:r w:rsidRPr="002C1F1D">
        <w:rPr>
          <w:sz w:val="24"/>
          <w:szCs w:val="24"/>
        </w:rPr>
        <w:t>Признание закупки</w:t>
      </w:r>
      <w:r w:rsidRPr="00FD4EB9">
        <w:rPr>
          <w:sz w:val="24"/>
          <w:szCs w:val="24"/>
        </w:rPr>
        <w:t xml:space="preserve">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1958437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1958438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60A0AFC" w:rsidR="00167EF2" w:rsidRPr="002C1F1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</w:t>
      </w:r>
      <w:r w:rsidRPr="002C1F1D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2C1F1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C1F1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C1F1D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</w:t>
      </w:r>
      <w:r w:rsidRPr="00FD4EB9">
        <w:rPr>
          <w:rFonts w:ascii="Times New Roman" w:hAnsi="Times New Roman" w:cs="Times New Roman"/>
          <w:b w:val="0"/>
        </w:rPr>
        <w:t xml:space="preserve">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1958444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1958445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195844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1958448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2C1F1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C1F1D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C1F1D">
        <w:rPr>
          <w:rFonts w:ascii="Times New Roman" w:hAnsi="Times New Roman" w:cs="Times New Roman"/>
          <w:b w:val="0"/>
        </w:rPr>
        <w:fldChar w:fldCharType="begin"/>
      </w:r>
      <w:r w:rsidR="00493CAF" w:rsidRPr="002C1F1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C1F1D">
        <w:rPr>
          <w:rFonts w:ascii="Times New Roman" w:hAnsi="Times New Roman" w:cs="Times New Roman"/>
          <w:b w:val="0"/>
        </w:rPr>
      </w:r>
      <w:r w:rsidR="00493CAF" w:rsidRPr="002C1F1D">
        <w:rPr>
          <w:rFonts w:ascii="Times New Roman" w:hAnsi="Times New Roman" w:cs="Times New Roman"/>
          <w:b w:val="0"/>
        </w:rPr>
        <w:fldChar w:fldCharType="separate"/>
      </w:r>
      <w:r w:rsidR="004C0FAD" w:rsidRPr="002C1F1D">
        <w:rPr>
          <w:rFonts w:ascii="Times New Roman" w:hAnsi="Times New Roman" w:cs="Times New Roman"/>
          <w:b w:val="0"/>
        </w:rPr>
        <w:t>3</w:t>
      </w:r>
      <w:r w:rsidR="00493CAF" w:rsidRPr="002C1F1D">
        <w:rPr>
          <w:rFonts w:ascii="Times New Roman" w:hAnsi="Times New Roman" w:cs="Times New Roman"/>
          <w:b w:val="0"/>
        </w:rPr>
        <w:fldChar w:fldCharType="end"/>
      </w:r>
      <w:r w:rsidRPr="002C1F1D">
        <w:rPr>
          <w:rFonts w:ascii="Times New Roman" w:hAnsi="Times New Roman" w:cs="Times New Roman"/>
          <w:b w:val="0"/>
        </w:rPr>
        <w:t xml:space="preserve"> части </w:t>
      </w:r>
      <w:r w:rsidRPr="002C1F1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C1F1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C1F1D" w:rsidDel="00413E80">
        <w:rPr>
          <w:rFonts w:ascii="Times New Roman" w:hAnsi="Times New Roman" w:cs="Times New Roman"/>
          <w:b w:val="0"/>
        </w:rPr>
        <w:t xml:space="preserve"> </w:t>
      </w:r>
      <w:r w:rsidRPr="002C1F1D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2C1F1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1958450"/>
      <w:r w:rsidRPr="002C1F1D">
        <w:rPr>
          <w:sz w:val="24"/>
          <w:szCs w:val="24"/>
        </w:rPr>
        <w:t xml:space="preserve">Требование к </w:t>
      </w:r>
      <w:bookmarkEnd w:id="292"/>
      <w:r w:rsidR="00DD4ADD" w:rsidRPr="002C1F1D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2C1F1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2C1F1D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C1F1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C1F1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2C1F1D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C1F1D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C1F1D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C1F1D" w:rsidRDefault="006545EB" w:rsidP="006545EB"/>
    <w:p w14:paraId="1F4260D6" w14:textId="77777777" w:rsidR="006545EB" w:rsidRPr="002C1F1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2C1F1D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C1F1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2C1F1D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2C1F1D" w:rsidRPr="0063323B" w:rsidRDefault="002C1F1D" w:rsidP="002C1F1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2C1F1D" w:rsidRPr="0063323B" w:rsidRDefault="002C1F1D" w:rsidP="002C1F1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947D639" w:rsidR="002C1F1D" w:rsidRPr="002C1F1D" w:rsidRDefault="002C1F1D" w:rsidP="002C1F1D">
            <w:pPr>
              <w:widowControl w:val="0"/>
              <w:spacing w:after="0"/>
              <w:rPr>
                <w:sz w:val="22"/>
                <w:szCs w:val="22"/>
              </w:rPr>
            </w:pPr>
            <w:r w:rsidRPr="002C1F1D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84B03E" w14:textId="77777777" w:rsidR="002C1F1D" w:rsidRPr="00B47BBD" w:rsidRDefault="002C1F1D" w:rsidP="002C1F1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36A0801" w14:textId="77777777" w:rsidR="002C1F1D" w:rsidRPr="00B47BBD" w:rsidRDefault="002C1F1D" w:rsidP="002C1F1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5C1BACC" w14:textId="77777777" w:rsidR="002C1F1D" w:rsidRPr="00B47BBD" w:rsidRDefault="002C1F1D" w:rsidP="002C1F1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4427F2EF" w14:textId="77777777" w:rsidR="002C1F1D" w:rsidRPr="00B47BBD" w:rsidRDefault="002C1F1D" w:rsidP="002C1F1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0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4B9F97F6" w14:textId="77777777" w:rsidR="002C1F1D" w:rsidRPr="00B47BBD" w:rsidRDefault="002C1F1D" w:rsidP="002C1F1D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49589BD" w14:textId="77777777" w:rsidR="002C1F1D" w:rsidRPr="00B47BBD" w:rsidRDefault="002C1F1D" w:rsidP="002C1F1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B47BBD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7D1FB8A" w14:textId="77777777" w:rsidR="002C1F1D" w:rsidRPr="00B47BBD" w:rsidRDefault="002C1F1D" w:rsidP="002C1F1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DABBBD8" w14:textId="77777777" w:rsidR="002C1F1D" w:rsidRPr="00B47BBD" w:rsidRDefault="002C1F1D" w:rsidP="002C1F1D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105217BA" w14:textId="77777777" w:rsidR="002C1F1D" w:rsidRPr="00B47BBD" w:rsidRDefault="002C1F1D" w:rsidP="002C1F1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3864EE46" w14:textId="77777777" w:rsidR="002C1F1D" w:rsidRPr="00B47BBD" w:rsidRDefault="002C1F1D" w:rsidP="002C1F1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1315B3A5" w14:textId="77777777" w:rsidR="002C1F1D" w:rsidRPr="00B47BBD" w:rsidRDefault="002C1F1D" w:rsidP="002C1F1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Номер контактного телефона: (4812) 42-95-08.</w:t>
            </w:r>
          </w:p>
          <w:p w14:paraId="42998DF8" w14:textId="77777777" w:rsidR="002C1F1D" w:rsidRPr="00B47BBD" w:rsidRDefault="002C1F1D" w:rsidP="002C1F1D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17E83272" w14:textId="77777777" w:rsidR="002C1F1D" w:rsidRPr="00B47BBD" w:rsidRDefault="002C1F1D" w:rsidP="002C1F1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Ответственное лицо:</w:t>
            </w:r>
          </w:p>
          <w:p w14:paraId="36807CB7" w14:textId="41E4009A" w:rsidR="002C1F1D" w:rsidRPr="00A54EE2" w:rsidRDefault="002C1F1D" w:rsidP="002C1F1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B47BBD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2C1F1D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2C1F1D" w:rsidRPr="0063323B" w:rsidRDefault="002C1F1D" w:rsidP="002C1F1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2C1F1D" w:rsidRPr="0063323B" w:rsidRDefault="002C1F1D" w:rsidP="002C1F1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2C1F1D" w:rsidRPr="0063323B" w:rsidRDefault="002C1F1D" w:rsidP="002C1F1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61ED20F3" w:rsidR="002C1F1D" w:rsidRPr="00A54EE2" w:rsidRDefault="002C1F1D" w:rsidP="002C1F1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6EA9A1E" w:rsidR="009E2798" w:rsidRPr="002C1F1D" w:rsidRDefault="007D35D2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2C1F1D">
              <w:rPr>
                <w:b/>
                <w:sz w:val="22"/>
                <w:szCs w:val="22"/>
              </w:rPr>
              <w:t>Лот№ 1:</w:t>
            </w:r>
            <w:r w:rsidR="009E2798" w:rsidRPr="002C1F1D">
              <w:rPr>
                <w:bCs/>
                <w:sz w:val="22"/>
                <w:szCs w:val="22"/>
              </w:rPr>
              <w:t xml:space="preserve"> право заключения </w:t>
            </w:r>
            <w:r w:rsidR="002C1F1D" w:rsidRPr="002C1F1D">
              <w:rPr>
                <w:bCs/>
                <w:sz w:val="22"/>
                <w:szCs w:val="22"/>
              </w:rPr>
              <w:t>Договора на поставку шкафов учета электроэнергии для нужд ПАО «МРСК Центра» (филиала «Смоленскэнерго»,</w:t>
            </w:r>
            <w:r w:rsidR="009E2798" w:rsidRPr="002C1F1D">
              <w:rPr>
                <w:bCs/>
                <w:sz w:val="22"/>
                <w:szCs w:val="22"/>
              </w:rPr>
              <w:t xml:space="preserve"> расположенного по адресу: РФ, 214019, г. С</w:t>
            </w:r>
            <w:r w:rsidR="002C1F1D" w:rsidRPr="002C1F1D">
              <w:rPr>
                <w:bCs/>
                <w:sz w:val="22"/>
                <w:szCs w:val="22"/>
              </w:rPr>
              <w:t>моленск, ул. Тенишевой, д. 33</w:t>
            </w:r>
            <w:r w:rsidR="009E2798" w:rsidRPr="002C1F1D">
              <w:rPr>
                <w:bCs/>
                <w:sz w:val="22"/>
                <w:szCs w:val="22"/>
              </w:rPr>
              <w:t>)</w:t>
            </w:r>
          </w:p>
          <w:p w14:paraId="0B3237A4" w14:textId="77777777" w:rsidR="00CD72EE" w:rsidRPr="002C1F1D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C1F1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 xml:space="preserve">Количество лотов: </w:t>
            </w:r>
            <w:r w:rsidRPr="002C1F1D">
              <w:rPr>
                <w:b/>
                <w:sz w:val="22"/>
                <w:szCs w:val="22"/>
              </w:rPr>
              <w:t>1 (один)</w:t>
            </w:r>
          </w:p>
          <w:p w14:paraId="1281F41A" w14:textId="4A5B2B09" w:rsidR="0029672A" w:rsidRPr="002C1F1D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C1F1D">
              <w:rPr>
                <w:i/>
                <w:sz w:val="22"/>
                <w:szCs w:val="22"/>
              </w:rPr>
              <w:t>Частичное выполнение поставок</w:t>
            </w:r>
            <w:r w:rsidR="002C1F1D" w:rsidRPr="002C1F1D">
              <w:rPr>
                <w:i/>
                <w:sz w:val="22"/>
                <w:szCs w:val="22"/>
              </w:rPr>
              <w:t xml:space="preserve"> </w:t>
            </w:r>
            <w:r w:rsidRPr="002C1F1D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2C1F1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2C1F1D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2C1F1D">
              <w:rPr>
                <w:sz w:val="22"/>
                <w:szCs w:val="22"/>
                <w:lang w:val="en-US"/>
              </w:rPr>
              <w:t>II</w:t>
            </w:r>
            <w:r w:rsidRPr="002C1F1D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2C1F1D">
              <w:rPr>
                <w:sz w:val="22"/>
                <w:szCs w:val="22"/>
              </w:rPr>
              <w:t xml:space="preserve">– </w:t>
            </w:r>
            <w:r w:rsidRPr="002C1F1D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2C1F1D">
              <w:rPr>
                <w:sz w:val="22"/>
                <w:szCs w:val="22"/>
              </w:rPr>
              <w:t>–</w:t>
            </w:r>
            <w:r w:rsidRPr="002C1F1D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2C1F1D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2C1F1D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C1F1D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2C1F1D">
              <w:rPr>
                <w:i/>
                <w:sz w:val="22"/>
                <w:szCs w:val="22"/>
              </w:rPr>
              <w:t>ует</w:t>
            </w:r>
            <w:r w:rsidRPr="002C1F1D">
              <w:rPr>
                <w:i/>
                <w:sz w:val="22"/>
                <w:szCs w:val="22"/>
              </w:rPr>
              <w:t xml:space="preserve"> </w:t>
            </w:r>
            <w:r w:rsidR="00BD479C" w:rsidRPr="002C1F1D">
              <w:rPr>
                <w:i/>
                <w:sz w:val="22"/>
                <w:szCs w:val="22"/>
              </w:rPr>
              <w:t xml:space="preserve">требованиям </w:t>
            </w:r>
            <w:r w:rsidRPr="002C1F1D">
              <w:rPr>
                <w:i/>
                <w:sz w:val="22"/>
                <w:szCs w:val="22"/>
              </w:rPr>
              <w:t>част</w:t>
            </w:r>
            <w:r w:rsidR="00BD479C" w:rsidRPr="002C1F1D">
              <w:rPr>
                <w:i/>
                <w:sz w:val="22"/>
                <w:szCs w:val="22"/>
              </w:rPr>
              <w:t>и</w:t>
            </w:r>
            <w:r w:rsidRPr="002C1F1D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2C1F1D">
              <w:rPr>
                <w:i/>
                <w:sz w:val="22"/>
                <w:szCs w:val="22"/>
              </w:rPr>
              <w:t xml:space="preserve"> и </w:t>
            </w:r>
            <w:r w:rsidRPr="002C1F1D">
              <w:rPr>
                <w:i/>
                <w:sz w:val="22"/>
                <w:szCs w:val="22"/>
              </w:rPr>
              <w:t>установлено в</w:t>
            </w:r>
            <w:r w:rsidR="00AD392F" w:rsidRPr="002C1F1D">
              <w:rPr>
                <w:i/>
                <w:sz w:val="22"/>
                <w:szCs w:val="22"/>
              </w:rPr>
              <w:t xml:space="preserve"> п. </w:t>
            </w:r>
            <w:r w:rsidR="00493CAF" w:rsidRPr="002C1F1D">
              <w:rPr>
                <w:i/>
                <w:sz w:val="22"/>
                <w:szCs w:val="22"/>
              </w:rPr>
              <w:fldChar w:fldCharType="begin"/>
            </w:r>
            <w:r w:rsidR="00493CAF" w:rsidRPr="002C1F1D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2C1F1D">
              <w:rPr>
                <w:i/>
                <w:sz w:val="22"/>
                <w:szCs w:val="22"/>
              </w:rPr>
            </w:r>
            <w:r w:rsidR="00493CAF" w:rsidRPr="002C1F1D">
              <w:rPr>
                <w:i/>
                <w:sz w:val="22"/>
                <w:szCs w:val="22"/>
              </w:rPr>
              <w:fldChar w:fldCharType="separate"/>
            </w:r>
            <w:r w:rsidR="004C0FAD" w:rsidRPr="002C1F1D">
              <w:rPr>
                <w:i/>
                <w:sz w:val="22"/>
                <w:szCs w:val="22"/>
              </w:rPr>
              <w:t>3.5.5</w:t>
            </w:r>
            <w:r w:rsidR="00493CAF" w:rsidRPr="002C1F1D">
              <w:rPr>
                <w:i/>
                <w:sz w:val="22"/>
                <w:szCs w:val="22"/>
              </w:rPr>
              <w:fldChar w:fldCharType="end"/>
            </w:r>
            <w:r w:rsidR="00D95963" w:rsidRPr="002C1F1D">
              <w:rPr>
                <w:i/>
                <w:sz w:val="22"/>
                <w:szCs w:val="22"/>
              </w:rPr>
              <w:t xml:space="preserve"> </w:t>
            </w:r>
            <w:r w:rsidR="00BD479C" w:rsidRPr="002C1F1D">
              <w:rPr>
                <w:i/>
                <w:sz w:val="22"/>
                <w:szCs w:val="22"/>
              </w:rPr>
              <w:t xml:space="preserve">настоящей </w:t>
            </w:r>
            <w:r w:rsidRPr="002C1F1D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7481" w14:textId="77777777" w:rsidR="002C1F1D" w:rsidRPr="002C1F1D" w:rsidRDefault="002C1F1D" w:rsidP="002C1F1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>Сроки выполнения поставок: по заявкам филиала. Срок поставки по каждой отдельной заявке не должен превышать:</w:t>
            </w:r>
          </w:p>
          <w:p w14:paraId="579A73E5" w14:textId="77777777" w:rsidR="002C1F1D" w:rsidRPr="002C1F1D" w:rsidRDefault="002C1F1D" w:rsidP="002C1F1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>для коробок испытательных КИ-10 – 30 календарных дней с момента подачи заявки;</w:t>
            </w:r>
          </w:p>
          <w:p w14:paraId="5B5CFBEB" w14:textId="77777777" w:rsidR="002C1F1D" w:rsidRPr="002C1F1D" w:rsidRDefault="002C1F1D" w:rsidP="002C1F1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>для блоков измерения и защиты – 45 календарных дней с момента подачи заявки.</w:t>
            </w:r>
          </w:p>
          <w:p w14:paraId="0C862BF1" w14:textId="77777777" w:rsidR="002C1F1D" w:rsidRDefault="002C1F1D" w:rsidP="002C1F1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395D83" w14:textId="77777777" w:rsidR="002C1F1D" w:rsidRDefault="002C1F1D" w:rsidP="002C1F1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адресу: 214031, г. Смоленск, ул. Индустриальная, д. 5.</w:t>
            </w:r>
          </w:p>
          <w:p w14:paraId="12506610" w14:textId="77777777" w:rsidR="002C1F1D" w:rsidRPr="002C1F1D" w:rsidRDefault="002C1F1D" w:rsidP="002C1F1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2C1F1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2C1F1D">
              <w:rPr>
                <w:sz w:val="22"/>
                <w:szCs w:val="22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</w:t>
            </w:r>
            <w:r w:rsidRPr="0063323B">
              <w:rPr>
                <w:sz w:val="22"/>
                <w:szCs w:val="22"/>
              </w:rPr>
              <w:lastRenderedPageBreak/>
              <w:t xml:space="preserve">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2C1F1D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2C1F1D" w:rsidRPr="0063323B" w:rsidRDefault="002C1F1D" w:rsidP="002C1F1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2C1F1D" w:rsidRPr="0063323B" w:rsidRDefault="002C1F1D" w:rsidP="002C1F1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2C1F1D" w:rsidRPr="0063323B" w:rsidRDefault="002C1F1D" w:rsidP="002C1F1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3F2AC7" w14:textId="77777777" w:rsidR="002C1F1D" w:rsidRPr="009611D1" w:rsidRDefault="002C1F1D" w:rsidP="002C1F1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611D1">
              <w:rPr>
                <w:rFonts w:eastAsia="Calibri"/>
                <w:b/>
                <w:sz w:val="22"/>
                <w:szCs w:val="22"/>
                <w:u w:val="single"/>
              </w:rPr>
              <w:t>По Лоту №1</w:t>
            </w:r>
            <w:r w:rsidRPr="009611D1">
              <w:rPr>
                <w:rFonts w:eastAsia="Calibri"/>
                <w:sz w:val="22"/>
                <w:szCs w:val="22"/>
              </w:rPr>
              <w:t xml:space="preserve">: </w:t>
            </w:r>
            <w:r w:rsidRPr="009611D1">
              <w:rPr>
                <w:rFonts w:eastAsia="Calibri"/>
                <w:b/>
                <w:sz w:val="22"/>
                <w:szCs w:val="22"/>
              </w:rPr>
              <w:t>1 022 119,00</w:t>
            </w:r>
            <w:r w:rsidRPr="009611D1">
              <w:rPr>
                <w:rFonts w:eastAsia="Calibri"/>
                <w:sz w:val="22"/>
                <w:szCs w:val="22"/>
              </w:rPr>
              <w:t xml:space="preserve"> (один миллион двадцать две тысячи сто девятнадцать) рублей 00 копеек РФ, без учета НДС; НДС составляет </w:t>
            </w:r>
            <w:r w:rsidRPr="009611D1">
              <w:rPr>
                <w:rFonts w:eastAsia="Calibri"/>
                <w:b/>
                <w:sz w:val="22"/>
                <w:szCs w:val="22"/>
              </w:rPr>
              <w:t>204 423,80</w:t>
            </w:r>
            <w:r w:rsidRPr="009611D1">
              <w:rPr>
                <w:rFonts w:eastAsia="Calibri"/>
                <w:sz w:val="22"/>
                <w:szCs w:val="22"/>
              </w:rPr>
              <w:t xml:space="preserve"> (двести четыре тысячи четыреста двадцать три) рубля 80 копеек РФ; </w:t>
            </w:r>
            <w:r w:rsidRPr="009611D1">
              <w:rPr>
                <w:rFonts w:eastAsia="Calibri"/>
                <w:b/>
                <w:sz w:val="22"/>
                <w:szCs w:val="22"/>
              </w:rPr>
              <w:t>1 226 542,80</w:t>
            </w:r>
            <w:r w:rsidRPr="009611D1">
              <w:rPr>
                <w:rFonts w:eastAsia="Calibri"/>
                <w:sz w:val="22"/>
                <w:szCs w:val="22"/>
              </w:rPr>
              <w:t xml:space="preserve"> (один миллион двести двадцать шесть тысяч пятьсот сорок два) рубля 80 копеек РФ, с учетом НДС.</w:t>
            </w:r>
          </w:p>
          <w:p w14:paraId="7C58FA58" w14:textId="77777777" w:rsidR="002C1F1D" w:rsidRPr="0063323B" w:rsidRDefault="002C1F1D" w:rsidP="002C1F1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7C88EB17" w:rsidR="002C1F1D" w:rsidRPr="0063323B" w:rsidRDefault="002C1F1D" w:rsidP="002C1F1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611D1">
              <w:rPr>
                <w:rFonts w:eastAsia="Calibri"/>
                <w:sz w:val="22"/>
                <w:szCs w:val="22"/>
              </w:rPr>
              <w:t xml:space="preserve">Начальная (максимальная) цена продукции с НДС включает все налоги, </w:t>
            </w:r>
            <w:r w:rsidRPr="00B47BBD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9611D1">
              <w:rPr>
                <w:rFonts w:eastAsia="Calibri"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B47BB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2C1F1D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2C1F1D" w:rsidRPr="0063323B" w:rsidRDefault="002C1F1D" w:rsidP="002C1F1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2C1F1D" w:rsidRPr="0063323B" w:rsidRDefault="002C1F1D" w:rsidP="002C1F1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2C1F1D" w:rsidRPr="0063323B" w:rsidRDefault="002C1F1D" w:rsidP="002C1F1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A2D1488" w:rsidR="002C1F1D" w:rsidRPr="0063323B" w:rsidRDefault="002C1F1D" w:rsidP="002C1F1D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</w:t>
            </w:r>
            <w:r w:rsidRPr="00B47BBD">
              <w:rPr>
                <w:iCs/>
                <w:sz w:val="22"/>
                <w:szCs w:val="22"/>
              </w:rPr>
              <w:t>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«Об особенностях участия субъектов малого и среднего предпринимательства</w:t>
            </w:r>
            <w:r w:rsidRPr="0063323B">
              <w:rPr>
                <w:iCs/>
                <w:sz w:val="22"/>
                <w:szCs w:val="22"/>
              </w:rPr>
              <w:t xml:space="preserve"> в закупках товаров, работ, услуг отдельными видами юридических лиц</w:t>
            </w:r>
            <w:r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2C1F1D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2C1F1D" w:rsidRPr="0063323B" w:rsidRDefault="002C1F1D" w:rsidP="002C1F1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2C1F1D" w:rsidRPr="0063323B" w:rsidRDefault="002C1F1D" w:rsidP="002C1F1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2C1F1D" w:rsidRPr="0063323B" w:rsidRDefault="002C1F1D" w:rsidP="002C1F1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DABD9D" w14:textId="77777777" w:rsidR="002C1F1D" w:rsidRPr="00B47BBD" w:rsidRDefault="002C1F1D" w:rsidP="002C1F1D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Рассмотрение первых частей заявки</w:t>
            </w:r>
            <w:r w:rsidRPr="00B47B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77A9005C" w14:textId="77777777" w:rsidR="002C1F1D" w:rsidRPr="00B47BBD" w:rsidRDefault="002C1F1D" w:rsidP="002C1F1D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Pr="00B47BBD">
              <w:rPr>
                <w:b/>
                <w:sz w:val="22"/>
                <w:szCs w:val="22"/>
              </w:rPr>
              <w:t>не</w:t>
            </w:r>
            <w:r w:rsidRPr="00B47BBD">
              <w:rPr>
                <w:sz w:val="22"/>
                <w:szCs w:val="22"/>
              </w:rPr>
              <w:t xml:space="preserve"> </w:t>
            </w:r>
            <w:r w:rsidRPr="00B47BBD">
              <w:rPr>
                <w:b/>
                <w:sz w:val="22"/>
                <w:szCs w:val="22"/>
              </w:rPr>
              <w:t>применяется;</w:t>
            </w:r>
          </w:p>
          <w:p w14:paraId="297FAF7A" w14:textId="77777777" w:rsidR="002C1F1D" w:rsidRPr="00B47BBD" w:rsidRDefault="002C1F1D" w:rsidP="002C1F1D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Рассмотрение вторых частей заявки –</w:t>
            </w:r>
            <w:r w:rsidRPr="00B47B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227B9E15" w:rsidR="002C1F1D" w:rsidRPr="0063323B" w:rsidRDefault="002C1F1D" w:rsidP="002C1F1D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Подведение итогов</w:t>
            </w:r>
            <w:r w:rsidRPr="00B47B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8F2910B" w:rsidR="00562DB8" w:rsidRPr="007C4C0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7C4C0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7C4C05" w:rsidRPr="007C4C05">
              <w:rPr>
                <w:b/>
                <w:bCs/>
                <w:sz w:val="22"/>
                <w:szCs w:val="22"/>
              </w:rPr>
              <w:t>04 декабря</w:t>
            </w:r>
            <w:r w:rsidRPr="007C4C05">
              <w:rPr>
                <w:b/>
                <w:bCs/>
                <w:sz w:val="22"/>
                <w:szCs w:val="22"/>
              </w:rPr>
              <w:t xml:space="preserve"> 2019 года;</w:t>
            </w:r>
            <w:r w:rsidRPr="007C4C0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7C4C0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7C4C0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55B406E6" w:rsidR="00562DB8" w:rsidRPr="007C4C05" w:rsidRDefault="007C4C05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7C4C05">
              <w:rPr>
                <w:b/>
                <w:sz w:val="22"/>
                <w:szCs w:val="22"/>
              </w:rPr>
              <w:t>12 декабря</w:t>
            </w:r>
            <w:r w:rsidR="00562DB8" w:rsidRPr="007C4C05">
              <w:rPr>
                <w:b/>
                <w:sz w:val="22"/>
                <w:szCs w:val="22"/>
              </w:rPr>
              <w:t xml:space="preserve"> 2019 года</w:t>
            </w:r>
            <w:r w:rsidR="00562DB8" w:rsidRPr="007C4C05" w:rsidDel="003514C1">
              <w:rPr>
                <w:sz w:val="22"/>
                <w:szCs w:val="22"/>
              </w:rPr>
              <w:t xml:space="preserve"> </w:t>
            </w:r>
            <w:r w:rsidR="00791300" w:rsidRPr="007C4C05">
              <w:rPr>
                <w:b/>
                <w:sz w:val="22"/>
                <w:szCs w:val="22"/>
              </w:rPr>
              <w:t xml:space="preserve">12:00 </w:t>
            </w:r>
            <w:r w:rsidR="00562DB8" w:rsidRPr="007C4C05">
              <w:rPr>
                <w:b/>
                <w:sz w:val="22"/>
                <w:szCs w:val="22"/>
              </w:rPr>
              <w:t>(время московское)</w:t>
            </w:r>
            <w:r w:rsidR="00562DB8" w:rsidRPr="007C4C05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C4C05">
              <w:rPr>
                <w:iCs/>
                <w:color w:val="auto"/>
                <w:sz w:val="22"/>
                <w:szCs w:val="22"/>
              </w:rPr>
              <w:t>При этом Организатор получает</w:t>
            </w:r>
            <w:r w:rsidRPr="0063323B">
              <w:rPr>
                <w:iCs/>
                <w:color w:val="auto"/>
                <w:sz w:val="22"/>
                <w:szCs w:val="22"/>
              </w:rPr>
              <w:t xml:space="preserve">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6E69C241" w14:textId="3629A408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C4C05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7C4C05">
              <w:rPr>
                <w:color w:val="auto"/>
                <w:sz w:val="22"/>
                <w:szCs w:val="22"/>
              </w:rPr>
              <w:t>а</w:t>
            </w:r>
            <w:r w:rsidRPr="007C4C05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7C4C05">
              <w:rPr>
                <w:color w:val="auto"/>
                <w:sz w:val="22"/>
                <w:szCs w:val="22"/>
              </w:rPr>
              <w:t>х</w:t>
            </w:r>
            <w:r w:rsidRPr="007C4C05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7C4C05" w:rsidRPr="007C4C05">
              <w:rPr>
                <w:b/>
                <w:color w:val="auto"/>
                <w:sz w:val="22"/>
                <w:szCs w:val="22"/>
              </w:rPr>
              <w:t>26 де</w:t>
            </w:r>
            <w:r w:rsidR="007C4C05">
              <w:rPr>
                <w:b/>
                <w:color w:val="auto"/>
                <w:sz w:val="22"/>
                <w:szCs w:val="22"/>
              </w:rPr>
              <w:t>к</w:t>
            </w:r>
            <w:r w:rsidR="007C4C05" w:rsidRPr="007C4C05">
              <w:rPr>
                <w:b/>
                <w:color w:val="auto"/>
                <w:sz w:val="22"/>
                <w:szCs w:val="22"/>
              </w:rPr>
              <w:t>абря</w:t>
            </w:r>
            <w:r w:rsidRPr="007C4C05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47B8073" w:rsidR="00062A76" w:rsidRPr="007C4C0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</w:t>
            </w:r>
            <w:r w:rsidRPr="007C4C05">
              <w:rPr>
                <w:sz w:val="22"/>
                <w:szCs w:val="22"/>
              </w:rPr>
              <w:t>начала проведения этапа: с момента получения доступа ко вторым частям заявки; Дата окончания:</w:t>
            </w:r>
            <w:r w:rsidRPr="007C4C05">
              <w:rPr>
                <w:b/>
                <w:sz w:val="22"/>
                <w:szCs w:val="22"/>
              </w:rPr>
              <w:t xml:space="preserve"> </w:t>
            </w:r>
            <w:r w:rsidR="007C4C05" w:rsidRPr="007C4C05">
              <w:rPr>
                <w:b/>
                <w:sz w:val="22"/>
                <w:szCs w:val="22"/>
              </w:rPr>
              <w:t>24 января 2020</w:t>
            </w:r>
            <w:r w:rsidRPr="007C4C05">
              <w:rPr>
                <w:b/>
                <w:sz w:val="22"/>
                <w:szCs w:val="22"/>
              </w:rPr>
              <w:t xml:space="preserve"> года;</w:t>
            </w:r>
          </w:p>
          <w:p w14:paraId="38CB2C4A" w14:textId="77777777" w:rsidR="00062A76" w:rsidRPr="007C4C0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C4C05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3D5A2F13" w:rsidR="00062A76" w:rsidRPr="007C4C0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C4C0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C4C05">
              <w:rPr>
                <w:b/>
                <w:sz w:val="22"/>
                <w:szCs w:val="22"/>
              </w:rPr>
              <w:t xml:space="preserve"> </w:t>
            </w:r>
            <w:r w:rsidR="007C4C05" w:rsidRPr="007C4C05">
              <w:rPr>
                <w:b/>
                <w:sz w:val="22"/>
                <w:szCs w:val="22"/>
              </w:rPr>
              <w:t>27 января 2020</w:t>
            </w:r>
            <w:r w:rsidR="00310993" w:rsidRPr="007C4C05">
              <w:rPr>
                <w:b/>
                <w:sz w:val="22"/>
                <w:szCs w:val="22"/>
              </w:rPr>
              <w:t xml:space="preserve"> года</w:t>
            </w:r>
            <w:r w:rsidRPr="007C4C0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C4C0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12A0402B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C4C05">
              <w:rPr>
                <w:sz w:val="22"/>
                <w:szCs w:val="22"/>
              </w:rPr>
              <w:t>Место рассмотрения</w:t>
            </w:r>
            <w:r>
              <w:rPr>
                <w:sz w:val="22"/>
                <w:szCs w:val="22"/>
              </w:rPr>
              <w:t xml:space="preserve">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7C4C05">
              <w:rPr>
                <w:b/>
                <w:sz w:val="22"/>
                <w:szCs w:val="22"/>
              </w:rPr>
              <w:t>Смоленск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9332F21" w:rsidR="00205740" w:rsidRPr="0063323B" w:rsidRDefault="00205740" w:rsidP="007C4C0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7C4C05">
              <w:rPr>
                <w:sz w:val="22"/>
                <w:szCs w:val="22"/>
              </w:rPr>
              <w:t xml:space="preserve">закупке: </w:t>
            </w:r>
            <w:r w:rsidR="007C4C05" w:rsidRPr="007C4C05">
              <w:rPr>
                <w:b/>
                <w:sz w:val="22"/>
                <w:szCs w:val="22"/>
              </w:rPr>
              <w:t>09 декабря</w:t>
            </w:r>
            <w:r w:rsidRPr="007C4C05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7C4C05">
              <w:rPr>
                <w:b/>
                <w:sz w:val="22"/>
                <w:szCs w:val="22"/>
              </w:rPr>
              <w:t>(время московское)</w:t>
            </w:r>
            <w:r w:rsidR="002660B0" w:rsidRPr="007C4C05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108B2AC" w:rsidR="00205740" w:rsidRPr="002C1F1D" w:rsidRDefault="002C1F1D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C1F1D">
              <w:rPr>
                <w:b/>
                <w:sz w:val="22"/>
                <w:szCs w:val="22"/>
              </w:rPr>
              <w:t xml:space="preserve">Не </w:t>
            </w:r>
            <w:r w:rsidR="00FC0A54" w:rsidRPr="002C1F1D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2C1F1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2C1F1D">
              <w:rPr>
                <w:sz w:val="22"/>
                <w:szCs w:val="22"/>
              </w:rPr>
              <w:t>ЗАКУПКИ»).</w:t>
            </w:r>
          </w:p>
          <w:p w14:paraId="101AEAC3" w14:textId="38427BD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2C1F1D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5F33D9F1" w14:textId="1EABE04C" w:rsidR="00677152" w:rsidRPr="002C1F1D" w:rsidRDefault="00677152" w:rsidP="002C1F1D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</w:t>
            </w:r>
            <w:r w:rsidRPr="002C1F1D">
              <w:rPr>
                <w:sz w:val="22"/>
                <w:szCs w:val="22"/>
              </w:rPr>
              <w:t xml:space="preserve">таблицу стоимости </w:t>
            </w:r>
            <w:r w:rsidR="002C1F1D" w:rsidRPr="002C1F1D">
              <w:rPr>
                <w:sz w:val="22"/>
                <w:szCs w:val="22"/>
              </w:rPr>
              <w:t xml:space="preserve">поставок </w:t>
            </w:r>
            <w:r w:rsidRPr="002C1F1D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2C1F1D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2C1F1D" w:rsidRPr="002C1F1D">
              <w:rPr>
                <w:bCs/>
                <w:sz w:val="22"/>
                <w:szCs w:val="22"/>
              </w:rPr>
              <w:t>)</w:t>
            </w:r>
            <w:r w:rsidR="002C1F1D">
              <w:rPr>
                <w:bCs/>
                <w:sz w:val="22"/>
                <w:szCs w:val="22"/>
              </w:rPr>
              <w:t>;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</w:t>
            </w:r>
            <w:r w:rsidRPr="0063323B">
              <w:rPr>
                <w:sz w:val="22"/>
                <w:szCs w:val="22"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2C1F1D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</w:t>
            </w:r>
            <w:r w:rsidRPr="002C1F1D">
              <w:rPr>
                <w:rFonts w:eastAsia="Arial Unicode MS"/>
                <w:sz w:val="22"/>
                <w:szCs w:val="22"/>
              </w:rPr>
              <w:t>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2C1F1D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2C1F1D">
              <w:rPr>
                <w:sz w:val="22"/>
                <w:szCs w:val="22"/>
              </w:rPr>
              <w:fldChar w:fldCharType="begin"/>
            </w:r>
            <w:r w:rsidRPr="002C1F1D">
              <w:rPr>
                <w:sz w:val="22"/>
                <w:szCs w:val="22"/>
              </w:rPr>
              <w:instrText xml:space="preserve"> REF _Ref701655 \r \h  \* MERGEFORMAT </w:instrText>
            </w:r>
            <w:r w:rsidRPr="002C1F1D">
              <w:rPr>
                <w:sz w:val="22"/>
                <w:szCs w:val="22"/>
              </w:rPr>
            </w:r>
            <w:r w:rsidRPr="002C1F1D">
              <w:rPr>
                <w:sz w:val="22"/>
                <w:szCs w:val="22"/>
              </w:rPr>
              <w:fldChar w:fldCharType="separate"/>
            </w:r>
            <w:r w:rsidR="004C0FAD" w:rsidRPr="002C1F1D">
              <w:rPr>
                <w:sz w:val="22"/>
                <w:szCs w:val="22"/>
              </w:rPr>
              <w:t>17</w:t>
            </w:r>
            <w:r w:rsidRPr="002C1F1D">
              <w:rPr>
                <w:sz w:val="22"/>
                <w:szCs w:val="22"/>
              </w:rPr>
              <w:fldChar w:fldCharType="end"/>
            </w:r>
            <w:r w:rsidRPr="002C1F1D">
              <w:rPr>
                <w:sz w:val="22"/>
                <w:szCs w:val="22"/>
              </w:rPr>
              <w:t xml:space="preserve"> части </w:t>
            </w:r>
            <w:r w:rsidRPr="002C1F1D">
              <w:rPr>
                <w:sz w:val="22"/>
                <w:szCs w:val="22"/>
                <w:lang w:val="en-US"/>
              </w:rPr>
              <w:t>IV</w:t>
            </w:r>
            <w:r w:rsidRPr="002C1F1D">
              <w:rPr>
                <w:sz w:val="22"/>
                <w:szCs w:val="22"/>
              </w:rPr>
              <w:t xml:space="preserve"> «ИНФОРМАЦИОННАЯ КАРТА ЗАКУПКИ»)</w:t>
            </w:r>
            <w:r w:rsidRPr="002C1F1D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2C1F1D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2C1F1D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2C1F1D">
              <w:rPr>
                <w:sz w:val="22"/>
                <w:szCs w:val="22"/>
              </w:rPr>
              <w:t xml:space="preserve">не должен </w:t>
            </w:r>
            <w:r w:rsidRPr="002C1F1D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2C1F1D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2C1F1D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lastRenderedPageBreak/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</w:t>
            </w:r>
            <w:r w:rsidRPr="002C1F1D">
              <w:rPr>
                <w:sz w:val="22"/>
                <w:szCs w:val="22"/>
              </w:rPr>
              <w:t xml:space="preserve">ПАО «Россети» и (или) ДЗО ПАО «Россети» </w:t>
            </w:r>
            <w:r w:rsidR="004C0FAD" w:rsidRPr="002C1F1D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2C1F1D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</w:t>
            </w:r>
            <w:r w:rsidRPr="004A2B9B">
              <w:rPr>
                <w:sz w:val="22"/>
                <w:szCs w:val="22"/>
              </w:rPr>
              <w:t xml:space="preserve">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2C1F1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</w:t>
            </w:r>
            <w:r w:rsidRPr="002C1F1D">
              <w:rPr>
                <w:sz w:val="22"/>
                <w:szCs w:val="22"/>
              </w:rPr>
              <w:t>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2C1F1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2C1F1D">
              <w:rPr>
                <w:bCs/>
                <w:sz w:val="22"/>
                <w:szCs w:val="22"/>
              </w:rPr>
              <w:t>закупочная</w:t>
            </w:r>
            <w:r w:rsidRPr="002C1F1D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2C1F1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2C1F1D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17D248B9" w:rsidR="00205740" w:rsidRPr="002C1F1D" w:rsidRDefault="00184461" w:rsidP="002C1F1D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>численные и качествен</w:t>
            </w:r>
            <w:r w:rsidRPr="0063323B">
              <w:rPr>
                <w:sz w:val="22"/>
                <w:szCs w:val="22"/>
              </w:rPr>
              <w:t xml:space="preserve">ные параметры минимального состава по материально-техническим ресурсам изложены в Техническом(их) </w:t>
            </w:r>
            <w:r w:rsidRPr="0063323B">
              <w:rPr>
                <w:sz w:val="22"/>
                <w:szCs w:val="22"/>
              </w:rPr>
              <w:lastRenderedPageBreak/>
              <w:t>задании(</w:t>
            </w:r>
            <w:r w:rsidRPr="002C1F1D">
              <w:rPr>
                <w:sz w:val="22"/>
                <w:szCs w:val="22"/>
              </w:rPr>
              <w:t>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2C1F1D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C1F1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2C1F1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2C1F1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2C1F1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2C1F1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2C1F1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2C1F1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2C1F1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2C1F1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</w:t>
            </w:r>
            <w:r w:rsidRPr="0063323B">
              <w:rPr>
                <w:sz w:val="22"/>
                <w:szCs w:val="22"/>
              </w:rPr>
              <w:lastRenderedPageBreak/>
              <w:t>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0D1C774A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</w:t>
            </w:r>
            <w:r w:rsidR="002C1F1D">
              <w:rPr>
                <w:sz w:val="22"/>
                <w:szCs w:val="22"/>
              </w:rPr>
              <w:t>«</w:t>
            </w:r>
            <w:r w:rsidRPr="0063323B">
              <w:rPr>
                <w:sz w:val="22"/>
                <w:szCs w:val="22"/>
              </w:rPr>
              <w:t>Бухгалтерская отчетность организации</w:t>
            </w:r>
            <w:r w:rsidR="002C1F1D">
              <w:rPr>
                <w:sz w:val="22"/>
                <w:szCs w:val="22"/>
              </w:rPr>
              <w:t>»</w:t>
            </w:r>
            <w:r w:rsidRPr="0063323B">
              <w:rPr>
                <w:sz w:val="22"/>
                <w:szCs w:val="22"/>
              </w:rPr>
              <w:t xml:space="preserve">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5AD82336" w:rsidR="00184461" w:rsidRPr="0063323B" w:rsidRDefault="002C1F1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</w:t>
            </w:r>
            <w:r>
              <w:rPr>
                <w:sz w:val="22"/>
                <w:szCs w:val="22"/>
              </w:rPr>
              <w:t>«</w:t>
            </w:r>
            <w:r w:rsidR="00184461" w:rsidRPr="0063323B">
              <w:rPr>
                <w:sz w:val="22"/>
                <w:szCs w:val="22"/>
              </w:rPr>
              <w:t>Бухга</w:t>
            </w:r>
            <w:r>
              <w:rPr>
                <w:sz w:val="22"/>
                <w:szCs w:val="22"/>
              </w:rPr>
              <w:t xml:space="preserve">лтерская отчетность организации» </w:t>
            </w:r>
            <w:r w:rsidR="00184461" w:rsidRPr="0063323B">
              <w:rPr>
                <w:sz w:val="22"/>
                <w:szCs w:val="22"/>
              </w:rPr>
              <w:t>ПБУ 4/99, утвержденным Приказом Минфина России от 06.07.1999 № 43н;</w:t>
            </w:r>
          </w:p>
          <w:p w14:paraId="04C2060C" w14:textId="2806425F" w:rsidR="00184461" w:rsidRPr="0063323B" w:rsidRDefault="002C1F1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</w:t>
            </w:r>
            <w:r w:rsidRPr="0063323B">
              <w:rPr>
                <w:sz w:val="22"/>
                <w:szCs w:val="22"/>
              </w:rPr>
              <w:lastRenderedPageBreak/>
              <w:t>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</w:t>
            </w:r>
            <w:r w:rsidRPr="0063323B">
              <w:rPr>
                <w:sz w:val="22"/>
                <w:szCs w:val="22"/>
              </w:rPr>
              <w:lastRenderedPageBreak/>
              <w:t>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</w:t>
            </w:r>
            <w:r w:rsidRPr="0063323B">
              <w:rPr>
                <w:sz w:val="22"/>
                <w:szCs w:val="22"/>
              </w:rPr>
              <w:lastRenderedPageBreak/>
              <w:t>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является </w:t>
            </w:r>
            <w:r w:rsidR="000A2E3D" w:rsidRPr="002C1F1D">
              <w:t>только</w:t>
            </w:r>
            <w:r w:rsidR="000A2E3D" w:rsidRPr="000A2E3D">
              <w:t xml:space="preserve"> поставка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2C1F1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 xml:space="preserve">готовятся с оформлением отдельного архива «Документы субподрядчика </w:t>
            </w:r>
            <w:r w:rsidRPr="002C1F1D">
              <w:rPr>
                <w:sz w:val="22"/>
                <w:szCs w:val="22"/>
              </w:rPr>
              <w:t>_________________»;</w:t>
            </w:r>
          </w:p>
          <w:p w14:paraId="3034112B" w14:textId="2AFD3BF9" w:rsidR="004A2B9B" w:rsidRPr="002C1F1D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2C1F1D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2C1F1D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2C1F1D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2C1F1D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</w:t>
            </w:r>
            <w:r w:rsidRPr="002C1F1D">
              <w:rPr>
                <w:sz w:val="22"/>
                <w:szCs w:val="22"/>
              </w:rPr>
              <w:lastRenderedPageBreak/>
              <w:t>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2C1F1D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</w:t>
            </w:r>
            <w:r w:rsidRPr="0063323B">
              <w:rPr>
                <w:sz w:val="22"/>
                <w:szCs w:val="22"/>
              </w:rPr>
              <w:t>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</w:t>
            </w:r>
            <w:r w:rsidRPr="0063323B">
              <w:rPr>
                <w:sz w:val="22"/>
                <w:szCs w:val="22"/>
              </w:rPr>
              <w:lastRenderedPageBreak/>
              <w:t xml:space="preserve">и (или) изготовителям товара, являющегося предметом закупки (в случае </w:t>
            </w:r>
            <w:r w:rsidRPr="002C1F1D">
              <w:rPr>
                <w:sz w:val="22"/>
                <w:szCs w:val="22"/>
              </w:rPr>
              <w:t>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277675B7" w:rsidR="00205740" w:rsidRPr="0063323B" w:rsidRDefault="002660B0" w:rsidP="002C1F1D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2C707E42" w:rsidR="00205740" w:rsidRPr="002C1F1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C1F1D">
              <w:rPr>
                <w:b/>
                <w:sz w:val="22"/>
                <w:szCs w:val="22"/>
              </w:rPr>
              <w:t>Не установлено</w:t>
            </w:r>
            <w:r w:rsidR="002660B0" w:rsidRPr="002C1F1D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446B8AE5" w:rsidR="00205740" w:rsidRPr="002C1F1D" w:rsidRDefault="00205740" w:rsidP="002C1F1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1F1D">
              <w:rPr>
                <w:b/>
                <w:sz w:val="22"/>
                <w:szCs w:val="22"/>
              </w:rPr>
              <w:t>Не требуется</w:t>
            </w:r>
            <w:r w:rsidR="002660B0" w:rsidRPr="002C1F1D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2C1F1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C1F1D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2C1F1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2C1F1D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2C1F1D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2C1F1D">
              <w:rPr>
                <w:b/>
                <w:sz w:val="22"/>
                <w:szCs w:val="22"/>
              </w:rPr>
              <w:fldChar w:fldCharType="begin"/>
            </w:r>
            <w:r w:rsidRPr="002C1F1D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2C1F1D">
              <w:rPr>
                <w:b/>
                <w:sz w:val="22"/>
                <w:szCs w:val="22"/>
              </w:rPr>
            </w:r>
            <w:r w:rsidRPr="002C1F1D">
              <w:rPr>
                <w:b/>
                <w:sz w:val="22"/>
                <w:szCs w:val="22"/>
              </w:rPr>
              <w:fldChar w:fldCharType="separate"/>
            </w:r>
            <w:r w:rsidR="004C0FAD" w:rsidRPr="002C1F1D">
              <w:rPr>
                <w:b/>
                <w:sz w:val="22"/>
                <w:szCs w:val="22"/>
              </w:rPr>
              <w:t>7.2.15</w:t>
            </w:r>
            <w:r w:rsidRPr="002C1F1D">
              <w:rPr>
                <w:b/>
                <w:sz w:val="22"/>
                <w:szCs w:val="22"/>
              </w:rPr>
              <w:fldChar w:fldCharType="end"/>
            </w:r>
            <w:r w:rsidRPr="002C1F1D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2C1F1D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2C1F1D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2C1F1D">
              <w:rPr>
                <w:b/>
                <w:iCs/>
                <w:sz w:val="22"/>
                <w:szCs w:val="22"/>
              </w:rPr>
              <w:t xml:space="preserve">(в соответствии с Постановлением </w:t>
            </w:r>
            <w:r w:rsidRPr="002C1F1D">
              <w:rPr>
                <w:b/>
                <w:iCs/>
                <w:sz w:val="22"/>
                <w:szCs w:val="22"/>
              </w:rPr>
              <w:lastRenderedPageBreak/>
              <w:t>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2C1F1D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2C1F1D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C1F1D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2C1F1D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C1F1D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2C1F1D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2C1F1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1F1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2C1F1D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2C1F1D">
              <w:rPr>
                <w:sz w:val="22"/>
                <w:szCs w:val="22"/>
              </w:rPr>
              <w:t>подразделе</w:t>
            </w:r>
            <w:r w:rsidRPr="002C1F1D">
              <w:rPr>
                <w:sz w:val="22"/>
                <w:szCs w:val="22"/>
              </w:rPr>
              <w:t xml:space="preserve"> </w:t>
            </w:r>
            <w:r w:rsidR="005D6892" w:rsidRPr="002C1F1D">
              <w:rPr>
                <w:sz w:val="22"/>
                <w:szCs w:val="22"/>
              </w:rPr>
              <w:fldChar w:fldCharType="begin"/>
            </w:r>
            <w:r w:rsidR="005D6892" w:rsidRPr="002C1F1D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2C1F1D">
              <w:rPr>
                <w:sz w:val="22"/>
                <w:szCs w:val="22"/>
              </w:rPr>
            </w:r>
            <w:r w:rsidR="005D6892" w:rsidRPr="002C1F1D">
              <w:rPr>
                <w:sz w:val="22"/>
                <w:szCs w:val="22"/>
              </w:rPr>
              <w:fldChar w:fldCharType="separate"/>
            </w:r>
            <w:r w:rsidR="004C0FAD" w:rsidRPr="002C1F1D">
              <w:rPr>
                <w:sz w:val="22"/>
                <w:szCs w:val="22"/>
              </w:rPr>
              <w:t>7.2</w:t>
            </w:r>
            <w:r w:rsidR="005D6892" w:rsidRPr="002C1F1D">
              <w:rPr>
                <w:sz w:val="22"/>
                <w:szCs w:val="22"/>
              </w:rPr>
              <w:fldChar w:fldCharType="end"/>
            </w:r>
            <w:r w:rsidRPr="002C1F1D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2C1F1D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C1F1D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fldChar w:fldCharType="begin"/>
            </w:r>
            <w:r w:rsidRPr="002C1F1D">
              <w:rPr>
                <w:sz w:val="22"/>
                <w:szCs w:val="22"/>
              </w:rPr>
              <w:instrText xml:space="preserve"> REF _Ref770278 \r \h  \* MERGEFORMAT </w:instrText>
            </w:r>
            <w:r w:rsidRPr="002C1F1D">
              <w:rPr>
                <w:sz w:val="22"/>
                <w:szCs w:val="22"/>
              </w:rPr>
            </w:r>
            <w:r w:rsidRPr="002C1F1D">
              <w:rPr>
                <w:sz w:val="22"/>
                <w:szCs w:val="22"/>
              </w:rPr>
              <w:fldChar w:fldCharType="separate"/>
            </w:r>
            <w:r w:rsidR="004C0FAD" w:rsidRPr="002C1F1D">
              <w:rPr>
                <w:sz w:val="22"/>
                <w:szCs w:val="22"/>
              </w:rPr>
              <w:t>7.2.2</w:t>
            </w:r>
            <w:r w:rsidRPr="002C1F1D">
              <w:rPr>
                <w:sz w:val="22"/>
                <w:szCs w:val="22"/>
              </w:rPr>
              <w:fldChar w:fldCharType="end"/>
            </w:r>
            <w:r w:rsidRPr="002C1F1D">
              <w:rPr>
                <w:sz w:val="22"/>
                <w:szCs w:val="22"/>
              </w:rPr>
              <w:t xml:space="preserve">, </w:t>
            </w:r>
            <w:r w:rsidRPr="002C1F1D">
              <w:rPr>
                <w:sz w:val="22"/>
                <w:szCs w:val="22"/>
              </w:rPr>
              <w:fldChar w:fldCharType="begin"/>
            </w:r>
            <w:r w:rsidRPr="002C1F1D">
              <w:rPr>
                <w:sz w:val="22"/>
                <w:szCs w:val="22"/>
              </w:rPr>
              <w:instrText xml:space="preserve"> REF _Ref535998914 \r \h  \* MERGEFORMAT </w:instrText>
            </w:r>
            <w:r w:rsidRPr="002C1F1D">
              <w:rPr>
                <w:sz w:val="22"/>
                <w:szCs w:val="22"/>
              </w:rPr>
            </w:r>
            <w:r w:rsidRPr="002C1F1D">
              <w:rPr>
                <w:sz w:val="22"/>
                <w:szCs w:val="22"/>
              </w:rPr>
              <w:fldChar w:fldCharType="separate"/>
            </w:r>
            <w:r w:rsidR="004C0FAD" w:rsidRPr="002C1F1D">
              <w:rPr>
                <w:sz w:val="22"/>
                <w:szCs w:val="22"/>
              </w:rPr>
              <w:t>7.2.6</w:t>
            </w:r>
            <w:r w:rsidRPr="002C1F1D">
              <w:rPr>
                <w:sz w:val="22"/>
                <w:szCs w:val="22"/>
              </w:rPr>
              <w:fldChar w:fldCharType="end"/>
            </w:r>
            <w:r w:rsidRPr="002C1F1D">
              <w:rPr>
                <w:sz w:val="22"/>
                <w:szCs w:val="22"/>
              </w:rPr>
              <w:t xml:space="preserve">, </w:t>
            </w:r>
            <w:r w:rsidRPr="002C1F1D">
              <w:rPr>
                <w:sz w:val="22"/>
                <w:szCs w:val="22"/>
              </w:rPr>
              <w:fldChar w:fldCharType="begin"/>
            </w:r>
            <w:r w:rsidRPr="002C1F1D">
              <w:rPr>
                <w:sz w:val="22"/>
                <w:szCs w:val="22"/>
              </w:rPr>
              <w:instrText xml:space="preserve"> REF _Ref442263553 \r \h  \* MERGEFORMAT </w:instrText>
            </w:r>
            <w:r w:rsidRPr="002C1F1D">
              <w:rPr>
                <w:sz w:val="22"/>
                <w:szCs w:val="22"/>
              </w:rPr>
            </w:r>
            <w:r w:rsidRPr="002C1F1D">
              <w:rPr>
                <w:sz w:val="22"/>
                <w:szCs w:val="22"/>
              </w:rPr>
              <w:fldChar w:fldCharType="separate"/>
            </w:r>
            <w:r w:rsidR="004C0FAD" w:rsidRPr="002C1F1D">
              <w:rPr>
                <w:sz w:val="22"/>
                <w:szCs w:val="22"/>
              </w:rPr>
              <w:t>7.2.14</w:t>
            </w:r>
            <w:r w:rsidRPr="002C1F1D">
              <w:rPr>
                <w:sz w:val="22"/>
                <w:szCs w:val="22"/>
              </w:rPr>
              <w:fldChar w:fldCharType="end"/>
            </w:r>
            <w:r w:rsidR="00630459" w:rsidRPr="002C1F1D">
              <w:rPr>
                <w:sz w:val="22"/>
                <w:szCs w:val="22"/>
              </w:rPr>
              <w:t xml:space="preserve">, </w:t>
            </w:r>
            <w:r w:rsidR="00630459" w:rsidRPr="002C1F1D">
              <w:rPr>
                <w:sz w:val="22"/>
                <w:szCs w:val="22"/>
              </w:rPr>
              <w:fldChar w:fldCharType="begin"/>
            </w:r>
            <w:r w:rsidR="00630459" w:rsidRPr="002C1F1D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C1F1D">
              <w:rPr>
                <w:sz w:val="22"/>
                <w:szCs w:val="22"/>
              </w:rPr>
            </w:r>
            <w:r w:rsidR="00630459" w:rsidRPr="002C1F1D">
              <w:rPr>
                <w:sz w:val="22"/>
                <w:szCs w:val="22"/>
              </w:rPr>
              <w:fldChar w:fldCharType="separate"/>
            </w:r>
            <w:r w:rsidR="004C0FAD" w:rsidRPr="002C1F1D">
              <w:rPr>
                <w:sz w:val="22"/>
                <w:szCs w:val="22"/>
              </w:rPr>
              <w:t>7.2.15</w:t>
            </w:r>
            <w:r w:rsidR="00630459" w:rsidRPr="002C1F1D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2C1F1D" w:rsidRDefault="00DD7DE5" w:rsidP="00DD7DE5">
            <w:pPr>
              <w:widowControl w:val="0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38D200A5" w:rsidR="00DD7DE5" w:rsidRPr="002C1F1D" w:rsidRDefault="00A25BD9" w:rsidP="002C1F1D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="002C1F1D" w:rsidRPr="002C1F1D">
              <w:rPr>
                <w:sz w:val="22"/>
                <w:szCs w:val="22"/>
              </w:rPr>
              <w:t xml:space="preserve"> </w:t>
            </w:r>
            <w:r w:rsidRPr="002C1F1D">
              <w:rPr>
                <w:sz w:val="22"/>
                <w:szCs w:val="22"/>
              </w:rPr>
              <w:t>уточняются на этапе заключения Договора.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2C1F1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2C1F1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1F1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</w:t>
            </w:r>
            <w:r w:rsidRPr="0063323B">
              <w:rPr>
                <w:sz w:val="22"/>
                <w:szCs w:val="22"/>
              </w:rPr>
              <w:lastRenderedPageBreak/>
      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7C304350" w:rsidR="00DD7DE5" w:rsidRPr="002C1F1D" w:rsidRDefault="00DD7DE5" w:rsidP="002C1F1D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C1F1D">
              <w:rPr>
                <w:b/>
                <w:sz w:val="22"/>
                <w:szCs w:val="22"/>
              </w:rPr>
              <w:lastRenderedPageBreak/>
              <w:t>Предусмотрено</w:t>
            </w:r>
            <w:r w:rsidR="002C1F1D" w:rsidRPr="002C1F1D">
              <w:rPr>
                <w:b/>
                <w:sz w:val="22"/>
                <w:szCs w:val="22"/>
              </w:rPr>
              <w:t xml:space="preserve"> </w:t>
            </w:r>
            <w:r w:rsidRPr="002C1F1D">
              <w:rPr>
                <w:sz w:val="22"/>
                <w:szCs w:val="22"/>
              </w:rPr>
              <w:t>предоставление</w:t>
            </w:r>
            <w:r w:rsidRPr="002C1F1D">
              <w:rPr>
                <w:b/>
                <w:sz w:val="22"/>
                <w:szCs w:val="22"/>
              </w:rPr>
              <w:t xml:space="preserve"> </w:t>
            </w:r>
            <w:r w:rsidRPr="002C1F1D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</w:t>
            </w:r>
            <w:r w:rsidRPr="002C1F1D">
              <w:rPr>
                <w:sz w:val="22"/>
                <w:szCs w:val="22"/>
              </w:rPr>
              <w:lastRenderedPageBreak/>
              <w:t>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2C1F1D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2C1F1D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760C551" w:rsidR="00DD7DE5" w:rsidRPr="002C1F1D" w:rsidRDefault="00DD7DE5" w:rsidP="002C1F1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2C1F1D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2C1F1D" w:rsidRPr="002C1F1D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C1F1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C1F1D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C1F1D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C1F1D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C1F1D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C1F1D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C1F1D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C1F1D">
              <w:rPr>
                <w:bCs/>
                <w:sz w:val="22"/>
                <w:szCs w:val="22"/>
              </w:rPr>
              <w:t>окончания приема</w:t>
            </w:r>
            <w:r w:rsidRPr="002C1F1D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2C1F1D">
              <w:rPr>
                <w:bCs/>
                <w:sz w:val="22"/>
                <w:szCs w:val="22"/>
              </w:rPr>
              <w:fldChar w:fldCharType="begin"/>
            </w:r>
            <w:r w:rsidRPr="002C1F1D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C1F1D">
              <w:rPr>
                <w:bCs/>
                <w:sz w:val="22"/>
                <w:szCs w:val="22"/>
              </w:rPr>
            </w:r>
            <w:r w:rsidRPr="002C1F1D">
              <w:rPr>
                <w:bCs/>
                <w:sz w:val="22"/>
                <w:szCs w:val="22"/>
              </w:rPr>
              <w:fldChar w:fldCharType="separate"/>
            </w:r>
            <w:r w:rsidR="004C0FAD" w:rsidRPr="002C1F1D">
              <w:rPr>
                <w:bCs/>
                <w:sz w:val="22"/>
                <w:szCs w:val="22"/>
              </w:rPr>
              <w:t>б)</w:t>
            </w:r>
            <w:r w:rsidRPr="002C1F1D">
              <w:rPr>
                <w:bCs/>
                <w:sz w:val="22"/>
                <w:szCs w:val="22"/>
              </w:rPr>
              <w:fldChar w:fldCharType="end"/>
            </w:r>
            <w:r w:rsidRPr="002C1F1D">
              <w:rPr>
                <w:bCs/>
                <w:sz w:val="22"/>
                <w:szCs w:val="22"/>
              </w:rPr>
              <w:t xml:space="preserve"> пункт </w:t>
            </w:r>
            <w:r w:rsidRPr="002C1F1D">
              <w:rPr>
                <w:bCs/>
                <w:sz w:val="22"/>
                <w:szCs w:val="22"/>
              </w:rPr>
              <w:fldChar w:fldCharType="begin"/>
            </w:r>
            <w:r w:rsidRPr="002C1F1D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C1F1D">
              <w:rPr>
                <w:bCs/>
                <w:sz w:val="22"/>
                <w:szCs w:val="22"/>
              </w:rPr>
            </w:r>
            <w:r w:rsidRPr="002C1F1D">
              <w:rPr>
                <w:bCs/>
                <w:sz w:val="22"/>
                <w:szCs w:val="22"/>
              </w:rPr>
              <w:fldChar w:fldCharType="separate"/>
            </w:r>
            <w:r w:rsidR="004C0FAD" w:rsidRPr="002C1F1D">
              <w:rPr>
                <w:bCs/>
                <w:sz w:val="22"/>
                <w:szCs w:val="22"/>
              </w:rPr>
              <w:t>8</w:t>
            </w:r>
            <w:r w:rsidRPr="002C1F1D">
              <w:rPr>
                <w:bCs/>
                <w:sz w:val="22"/>
                <w:szCs w:val="22"/>
              </w:rPr>
              <w:fldChar w:fldCharType="end"/>
            </w:r>
            <w:r w:rsidRPr="002C1F1D">
              <w:rPr>
                <w:bCs/>
                <w:sz w:val="22"/>
                <w:szCs w:val="22"/>
              </w:rPr>
              <w:t xml:space="preserve"> части </w:t>
            </w:r>
            <w:r w:rsidRPr="002C1F1D">
              <w:rPr>
                <w:sz w:val="22"/>
                <w:szCs w:val="22"/>
              </w:rPr>
              <w:t>IV</w:t>
            </w:r>
            <w:r w:rsidRPr="002C1F1D" w:rsidDel="00413E80">
              <w:rPr>
                <w:bCs/>
                <w:sz w:val="22"/>
                <w:szCs w:val="22"/>
              </w:rPr>
              <w:t xml:space="preserve"> </w:t>
            </w:r>
            <w:r w:rsidRPr="002C1F1D">
              <w:rPr>
                <w:bCs/>
                <w:sz w:val="22"/>
                <w:szCs w:val="22"/>
              </w:rPr>
              <w:t>«ИНФОРМАЦИОННАЯ КАРТА ЗАКУПКИ»</w:t>
            </w:r>
            <w:r w:rsidRPr="002C1F1D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C1F1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C1F1D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67E9CCE" w:rsidR="00DD7DE5" w:rsidRPr="002C1F1D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C1F1D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5AFDA" w14:textId="77777777" w:rsidR="00B074AE" w:rsidRDefault="00B074AE">
      <w:r>
        <w:separator/>
      </w:r>
    </w:p>
    <w:p w14:paraId="6998036D" w14:textId="77777777" w:rsidR="00B074AE" w:rsidRDefault="00B074AE"/>
  </w:endnote>
  <w:endnote w:type="continuationSeparator" w:id="0">
    <w:p w14:paraId="2E115102" w14:textId="77777777" w:rsidR="00B074AE" w:rsidRDefault="00B074AE">
      <w:r>
        <w:continuationSeparator/>
      </w:r>
    </w:p>
    <w:p w14:paraId="695D9403" w14:textId="77777777" w:rsidR="00B074AE" w:rsidRDefault="00B074AE"/>
  </w:endnote>
  <w:endnote w:type="continuationNotice" w:id="1">
    <w:p w14:paraId="2A14F211" w14:textId="77777777" w:rsidR="00B074AE" w:rsidRDefault="00B074A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2C1F1D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0B81CA0" w:rsidR="00DB19C1" w:rsidRPr="00401A97" w:rsidRDefault="00DB19C1" w:rsidP="002C1F1D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2C1F1D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C4C05">
              <w:rPr>
                <w:bCs/>
                <w:noProof/>
                <w:sz w:val="16"/>
                <w:szCs w:val="16"/>
              </w:rPr>
              <w:t>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2C1F1D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C4C05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2C1F1D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4810D81" w:rsidR="00DB19C1" w:rsidRPr="002C1F1D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</w:t>
            </w:r>
            <w:r w:rsidR="002C1F1D">
              <w:rPr>
                <w:bCs/>
                <w:sz w:val="16"/>
                <w:szCs w:val="16"/>
              </w:rPr>
              <w:t xml:space="preserve"> </w:t>
            </w:r>
            <w:r w:rsidR="002C1F1D" w:rsidRPr="002C1F1D">
              <w:rPr>
                <w:bCs/>
                <w:sz w:val="16"/>
                <w:szCs w:val="16"/>
              </w:rPr>
              <w:t>Договора на поставку шкафов учета электроэнергии для нужд ПАО «МРСК Центра» (филиала «Смоленскэнерго»)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FB6B0" w14:textId="77777777" w:rsidR="00B074AE" w:rsidRDefault="00B074AE">
      <w:r>
        <w:separator/>
      </w:r>
    </w:p>
    <w:p w14:paraId="0410226E" w14:textId="77777777" w:rsidR="00B074AE" w:rsidRDefault="00B074AE"/>
  </w:footnote>
  <w:footnote w:type="continuationSeparator" w:id="0">
    <w:p w14:paraId="4419E0F8" w14:textId="77777777" w:rsidR="00B074AE" w:rsidRDefault="00B074AE">
      <w:r>
        <w:continuationSeparator/>
      </w:r>
    </w:p>
    <w:p w14:paraId="2FD85A32" w14:textId="77777777" w:rsidR="00B074AE" w:rsidRDefault="00B074AE"/>
  </w:footnote>
  <w:footnote w:type="continuationNotice" w:id="1">
    <w:p w14:paraId="6311B0BD" w14:textId="77777777" w:rsidR="00B074AE" w:rsidRDefault="00B074A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1F1D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4C05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4AE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00D3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7C0C-F40D-4A32-81E3-FF9BFFD64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20545</Words>
  <Characters>117110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122</cp:revision>
  <cp:lastPrinted>2019-01-16T10:14:00Z</cp:lastPrinted>
  <dcterms:created xsi:type="dcterms:W3CDTF">2019-02-11T09:09:00Z</dcterms:created>
  <dcterms:modified xsi:type="dcterms:W3CDTF">2019-12-04T12:18:00Z</dcterms:modified>
</cp:coreProperties>
</file>